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02DD" w14:textId="77777777" w:rsidR="00803DE3" w:rsidRPr="00690CD6" w:rsidRDefault="00803DE3">
      <w:pPr>
        <w:pStyle w:val="Caption"/>
        <w:jc w:val="center"/>
        <w:rPr>
          <w:sz w:val="23"/>
          <w:szCs w:val="23"/>
        </w:rPr>
      </w:pPr>
      <w:bookmarkStart w:id="0" w:name="PN"/>
      <w:r w:rsidRPr="00690CD6">
        <w:rPr>
          <w:sz w:val="23"/>
          <w:szCs w:val="23"/>
        </w:rPr>
        <w:t>Public Notice</w:t>
      </w:r>
      <w:bookmarkEnd w:id="0"/>
    </w:p>
    <w:p w14:paraId="218FDE8F" w14:textId="77777777" w:rsidR="00803DE3" w:rsidRPr="00690CD6" w:rsidRDefault="00803DE3">
      <w:pPr>
        <w:tabs>
          <w:tab w:val="center" w:pos="4650"/>
        </w:tabs>
        <w:jc w:val="center"/>
        <w:rPr>
          <w:color w:val="000000"/>
          <w:sz w:val="23"/>
          <w:szCs w:val="23"/>
        </w:rPr>
      </w:pPr>
      <w:r w:rsidRPr="00690CD6">
        <w:rPr>
          <w:color w:val="000000"/>
          <w:sz w:val="23"/>
          <w:szCs w:val="23"/>
        </w:rPr>
        <w:t>Mississippi Environmental Quality Permit Board</w:t>
      </w:r>
    </w:p>
    <w:p w14:paraId="2759DA9C" w14:textId="77777777" w:rsidR="00F67310" w:rsidRPr="00690CD6" w:rsidRDefault="00F67310" w:rsidP="00F67310">
      <w:pPr>
        <w:tabs>
          <w:tab w:val="center" w:pos="4650"/>
        </w:tabs>
        <w:jc w:val="center"/>
        <w:rPr>
          <w:color w:val="000000"/>
          <w:sz w:val="23"/>
          <w:szCs w:val="23"/>
        </w:rPr>
      </w:pPr>
      <w:r w:rsidRPr="00690CD6">
        <w:rPr>
          <w:color w:val="000000"/>
          <w:sz w:val="23"/>
          <w:szCs w:val="23"/>
        </w:rPr>
        <w:t xml:space="preserve">P. O. Box 2261 | </w:t>
      </w:r>
      <w:r w:rsidR="00CB122F" w:rsidRPr="00690CD6">
        <w:rPr>
          <w:color w:val="000000"/>
          <w:sz w:val="23"/>
          <w:szCs w:val="23"/>
        </w:rPr>
        <w:t xml:space="preserve">Jackson, MS  </w:t>
      </w:r>
      <w:r w:rsidRPr="00690CD6">
        <w:rPr>
          <w:color w:val="000000"/>
          <w:sz w:val="23"/>
          <w:szCs w:val="23"/>
        </w:rPr>
        <w:t>39225</w:t>
      </w:r>
    </w:p>
    <w:p w14:paraId="3D24512A" w14:textId="77777777" w:rsidR="00F67310" w:rsidRPr="00690CD6" w:rsidRDefault="00F67310" w:rsidP="00F67310">
      <w:pPr>
        <w:tabs>
          <w:tab w:val="center" w:pos="4650"/>
        </w:tabs>
        <w:jc w:val="center"/>
        <w:rPr>
          <w:color w:val="000000"/>
          <w:sz w:val="23"/>
          <w:szCs w:val="23"/>
        </w:rPr>
      </w:pPr>
      <w:r w:rsidRPr="00690CD6">
        <w:rPr>
          <w:color w:val="000000"/>
          <w:sz w:val="23"/>
          <w:szCs w:val="23"/>
        </w:rPr>
        <w:t xml:space="preserve">515 East Amite St. | </w:t>
      </w:r>
      <w:r w:rsidR="00CB122F" w:rsidRPr="00690CD6">
        <w:rPr>
          <w:color w:val="000000"/>
          <w:sz w:val="23"/>
          <w:szCs w:val="23"/>
        </w:rPr>
        <w:t xml:space="preserve">Jackson, MS  </w:t>
      </w:r>
      <w:r w:rsidRPr="00690CD6">
        <w:rPr>
          <w:color w:val="000000"/>
          <w:sz w:val="23"/>
          <w:szCs w:val="23"/>
        </w:rPr>
        <w:t>39201</w:t>
      </w:r>
    </w:p>
    <w:p w14:paraId="354A7E77" w14:textId="77777777" w:rsidR="00803DE3" w:rsidRPr="00690CD6" w:rsidRDefault="00803DE3" w:rsidP="009A1B1C">
      <w:pPr>
        <w:tabs>
          <w:tab w:val="center" w:pos="4650"/>
        </w:tabs>
        <w:jc w:val="center"/>
        <w:rPr>
          <w:color w:val="000000"/>
          <w:sz w:val="23"/>
          <w:szCs w:val="23"/>
        </w:rPr>
      </w:pPr>
      <w:r w:rsidRPr="00690CD6">
        <w:rPr>
          <w:color w:val="000000"/>
          <w:sz w:val="23"/>
          <w:szCs w:val="23"/>
        </w:rPr>
        <w:t>Telephone No. (601) 961-5171</w:t>
      </w:r>
    </w:p>
    <w:p w14:paraId="05E27CA4" w14:textId="77777777" w:rsidR="0059343A" w:rsidRPr="00690CD6" w:rsidRDefault="0059343A" w:rsidP="0059343A">
      <w:pPr>
        <w:tabs>
          <w:tab w:val="center" w:pos="4650"/>
        </w:tabs>
        <w:jc w:val="center"/>
        <w:rPr>
          <w:color w:val="000000"/>
          <w:sz w:val="23"/>
          <w:szCs w:val="23"/>
        </w:rPr>
      </w:pPr>
    </w:p>
    <w:p w14:paraId="5CD45826" w14:textId="3F5FBC52" w:rsidR="00803DE3" w:rsidRPr="00690CD6" w:rsidRDefault="0059343A" w:rsidP="0059343A">
      <w:pPr>
        <w:tabs>
          <w:tab w:val="right" w:pos="9360"/>
        </w:tabs>
        <w:rPr>
          <w:color w:val="000000"/>
          <w:sz w:val="23"/>
          <w:szCs w:val="23"/>
        </w:rPr>
      </w:pPr>
      <w:r w:rsidRPr="00690CD6">
        <w:rPr>
          <w:color w:val="000000"/>
          <w:sz w:val="23"/>
          <w:szCs w:val="23"/>
        </w:rPr>
        <w:t xml:space="preserve">Public Notice Start Date: </w:t>
      </w:r>
      <w:r w:rsidR="00C14A4E">
        <w:rPr>
          <w:color w:val="000000"/>
          <w:sz w:val="23"/>
          <w:szCs w:val="23"/>
        </w:rPr>
        <w:t>June 30</w:t>
      </w:r>
      <w:r w:rsidR="00380C51">
        <w:rPr>
          <w:color w:val="000000"/>
          <w:sz w:val="23"/>
          <w:szCs w:val="23"/>
        </w:rPr>
        <w:t xml:space="preserve">, 2021  </w:t>
      </w:r>
      <w:r w:rsidR="00890B9D">
        <w:rPr>
          <w:color w:val="000000"/>
          <w:sz w:val="23"/>
          <w:szCs w:val="23"/>
        </w:rPr>
        <w:t xml:space="preserve">  </w:t>
      </w:r>
      <w:r w:rsidR="002B4E83">
        <w:rPr>
          <w:color w:val="000000"/>
          <w:sz w:val="23"/>
          <w:szCs w:val="23"/>
        </w:rPr>
        <w:t xml:space="preserve">  </w:t>
      </w:r>
      <w:r w:rsidR="00EA64A5" w:rsidRPr="00690CD6">
        <w:rPr>
          <w:color w:val="000000"/>
          <w:sz w:val="23"/>
          <w:szCs w:val="23"/>
        </w:rPr>
        <w:t xml:space="preserve">  </w:t>
      </w:r>
      <w:r w:rsidR="002F194B" w:rsidRPr="00690CD6">
        <w:rPr>
          <w:color w:val="000000"/>
          <w:sz w:val="23"/>
          <w:szCs w:val="23"/>
        </w:rPr>
        <w:t xml:space="preserve">  </w:t>
      </w:r>
      <w:r w:rsidRPr="00690CD6">
        <w:rPr>
          <w:color w:val="000000"/>
          <w:sz w:val="23"/>
          <w:szCs w:val="23"/>
        </w:rPr>
        <w:tab/>
        <w:t>MDEQ Contact:</w:t>
      </w:r>
      <w:r w:rsidR="00CB122F" w:rsidRPr="00690CD6">
        <w:rPr>
          <w:color w:val="000000"/>
          <w:sz w:val="23"/>
          <w:szCs w:val="23"/>
        </w:rPr>
        <w:t xml:space="preserve"> Carter Cress</w:t>
      </w:r>
    </w:p>
    <w:p w14:paraId="594688F6" w14:textId="77777777" w:rsidR="0059343A" w:rsidRPr="00690CD6" w:rsidRDefault="0059343A" w:rsidP="0059343A">
      <w:pPr>
        <w:tabs>
          <w:tab w:val="right" w:pos="9360"/>
        </w:tabs>
        <w:rPr>
          <w:color w:val="000000"/>
          <w:sz w:val="23"/>
          <w:szCs w:val="23"/>
        </w:rPr>
      </w:pPr>
    </w:p>
    <w:p w14:paraId="63641064" w14:textId="6D176F3C" w:rsidR="00E96BB6" w:rsidRPr="00890B9D" w:rsidRDefault="00B2612A" w:rsidP="00CB122F">
      <w:pPr>
        <w:widowControl w:val="0"/>
        <w:tabs>
          <w:tab w:val="left" w:pos="90"/>
        </w:tabs>
        <w:spacing w:after="120"/>
        <w:jc w:val="both"/>
        <w:rPr>
          <w:color w:val="000000"/>
          <w:sz w:val="23"/>
          <w:szCs w:val="23"/>
        </w:rPr>
      </w:pPr>
      <w:bookmarkStart w:id="1" w:name="Text40"/>
      <w:r>
        <w:rPr>
          <w:color w:val="000000"/>
          <w:sz w:val="23"/>
          <w:szCs w:val="23"/>
        </w:rPr>
        <w:t>Hardy Technologies LLC</w:t>
      </w:r>
      <w:r w:rsidR="00E96BB6" w:rsidRPr="00690CD6">
        <w:rPr>
          <w:color w:val="000000"/>
          <w:sz w:val="23"/>
          <w:szCs w:val="23"/>
        </w:rPr>
        <w:t xml:space="preserve">, located at </w:t>
      </w:r>
      <w:r>
        <w:rPr>
          <w:color w:val="000000"/>
          <w:sz w:val="23"/>
          <w:szCs w:val="23"/>
        </w:rPr>
        <w:t>115 Old High</w:t>
      </w:r>
      <w:bookmarkStart w:id="2" w:name="_GoBack"/>
      <w:bookmarkEnd w:id="2"/>
      <w:r>
        <w:rPr>
          <w:color w:val="000000"/>
          <w:sz w:val="23"/>
          <w:szCs w:val="23"/>
        </w:rPr>
        <w:t>way 11</w:t>
      </w:r>
      <w:r w:rsidR="00E96BB6" w:rsidRPr="00690CD6">
        <w:rPr>
          <w:color w:val="000000"/>
          <w:sz w:val="23"/>
          <w:szCs w:val="23"/>
        </w:rPr>
        <w:t xml:space="preserve"> in </w:t>
      </w:r>
      <w:r>
        <w:rPr>
          <w:color w:val="000000"/>
          <w:sz w:val="23"/>
          <w:szCs w:val="23"/>
        </w:rPr>
        <w:t xml:space="preserve">Lumberton, Mississippi, telephone </w:t>
      </w:r>
      <w:proofErr w:type="gramStart"/>
      <w:r>
        <w:rPr>
          <w:color w:val="000000"/>
          <w:sz w:val="23"/>
          <w:szCs w:val="23"/>
        </w:rPr>
        <w:t>No</w:t>
      </w:r>
      <w:proofErr w:type="gramEnd"/>
      <w:r>
        <w:rPr>
          <w:color w:val="000000"/>
          <w:sz w:val="23"/>
          <w:szCs w:val="23"/>
        </w:rPr>
        <w:t>.</w:t>
      </w:r>
      <w:r w:rsidR="00E96BB6" w:rsidRPr="00690CD6">
        <w:rPr>
          <w:color w:val="000000"/>
          <w:sz w:val="23"/>
          <w:szCs w:val="23"/>
        </w:rPr>
        <w:t xml:space="preserve"> (</w:t>
      </w:r>
      <w:r>
        <w:rPr>
          <w:color w:val="000000"/>
          <w:sz w:val="23"/>
          <w:szCs w:val="23"/>
        </w:rPr>
        <w:t>208</w:t>
      </w:r>
      <w:r w:rsidR="00E96BB6" w:rsidRPr="00690CD6">
        <w:rPr>
          <w:color w:val="000000"/>
          <w:sz w:val="23"/>
          <w:szCs w:val="23"/>
        </w:rPr>
        <w:t xml:space="preserve">) </w:t>
      </w:r>
      <w:r>
        <w:rPr>
          <w:color w:val="000000"/>
          <w:sz w:val="23"/>
          <w:szCs w:val="23"/>
        </w:rPr>
        <w:t>255-3252</w:t>
      </w:r>
      <w:r w:rsidR="00E96BB6" w:rsidRPr="00690CD6">
        <w:rPr>
          <w:color w:val="000000"/>
          <w:sz w:val="23"/>
          <w:szCs w:val="23"/>
        </w:rPr>
        <w:t xml:space="preserve">, has applied to the Mississippi Department of Environmental Quality for </w:t>
      </w:r>
      <w:r>
        <w:rPr>
          <w:color w:val="000000"/>
          <w:sz w:val="23"/>
          <w:szCs w:val="23"/>
        </w:rPr>
        <w:t>issuance</w:t>
      </w:r>
      <w:r w:rsidR="00E96BB6" w:rsidRPr="00690CD6">
        <w:rPr>
          <w:color w:val="000000"/>
          <w:sz w:val="23"/>
          <w:szCs w:val="23"/>
        </w:rPr>
        <w:t xml:space="preserve"> of </w:t>
      </w:r>
      <w:r w:rsidR="00890B9D">
        <w:rPr>
          <w:color w:val="000000"/>
          <w:sz w:val="23"/>
          <w:szCs w:val="23"/>
        </w:rPr>
        <w:t xml:space="preserve">water </w:t>
      </w:r>
      <w:r>
        <w:rPr>
          <w:color w:val="000000"/>
          <w:sz w:val="23"/>
          <w:szCs w:val="23"/>
        </w:rPr>
        <w:t xml:space="preserve">pretreatment permit </w:t>
      </w:r>
      <w:proofErr w:type="gramStart"/>
      <w:r w:rsidR="00E96BB6" w:rsidRPr="00690CD6">
        <w:rPr>
          <w:color w:val="000000"/>
          <w:sz w:val="23"/>
          <w:szCs w:val="23"/>
        </w:rPr>
        <w:t>No</w:t>
      </w:r>
      <w:proofErr w:type="gramEnd"/>
      <w:r w:rsidR="00E96BB6" w:rsidRPr="00690CD6">
        <w:rPr>
          <w:color w:val="000000"/>
          <w:sz w:val="23"/>
          <w:szCs w:val="23"/>
        </w:rPr>
        <w:t xml:space="preserve">. </w:t>
      </w:r>
      <w:r>
        <w:rPr>
          <w:color w:val="000000"/>
          <w:sz w:val="23"/>
          <w:szCs w:val="23"/>
        </w:rPr>
        <w:t>MSP092450</w:t>
      </w:r>
      <w:r w:rsidR="00407D68" w:rsidRPr="00690CD6">
        <w:rPr>
          <w:color w:val="000000"/>
          <w:sz w:val="23"/>
          <w:szCs w:val="23"/>
        </w:rPr>
        <w:t xml:space="preserve">.  </w:t>
      </w:r>
      <w:r w:rsidR="00890B9D">
        <w:rPr>
          <w:color w:val="000000"/>
          <w:sz w:val="23"/>
          <w:szCs w:val="23"/>
        </w:rPr>
        <w:t>The permit</w:t>
      </w:r>
      <w:r w:rsidR="00407D68" w:rsidRPr="00690CD6">
        <w:rPr>
          <w:color w:val="000000"/>
          <w:sz w:val="23"/>
          <w:szCs w:val="23"/>
        </w:rPr>
        <w:t xml:space="preserve"> authorizes </w:t>
      </w:r>
      <w:r>
        <w:rPr>
          <w:color w:val="000000"/>
          <w:sz w:val="23"/>
          <w:szCs w:val="23"/>
        </w:rPr>
        <w:t xml:space="preserve">continuous </w:t>
      </w:r>
      <w:r w:rsidR="00890B9D" w:rsidRPr="00890B9D">
        <w:rPr>
          <w:color w:val="000000"/>
          <w:sz w:val="23"/>
          <w:szCs w:val="23"/>
        </w:rPr>
        <w:t>discharge</w:t>
      </w:r>
      <w:r>
        <w:rPr>
          <w:color w:val="000000"/>
          <w:sz w:val="23"/>
          <w:szCs w:val="23"/>
        </w:rPr>
        <w:t xml:space="preserve"> of process wastewater consisting of kiln condensate </w:t>
      </w:r>
      <w:r w:rsidR="00C2193E">
        <w:rPr>
          <w:color w:val="000000"/>
          <w:sz w:val="23"/>
          <w:szCs w:val="23"/>
        </w:rPr>
        <w:t xml:space="preserve">through one proposed outfall </w:t>
      </w:r>
      <w:r>
        <w:rPr>
          <w:color w:val="000000"/>
          <w:sz w:val="23"/>
          <w:szCs w:val="23"/>
        </w:rPr>
        <w:t xml:space="preserve">to the Lumberton POTW (NPDES permit No. MS0020206).  </w:t>
      </w:r>
      <w:r w:rsidR="00890B9D" w:rsidRPr="00890B9D">
        <w:rPr>
          <w:sz w:val="23"/>
          <w:szCs w:val="23"/>
        </w:rPr>
        <w:t xml:space="preserve">This facility </w:t>
      </w:r>
      <w:r>
        <w:rPr>
          <w:sz w:val="23"/>
          <w:szCs w:val="23"/>
        </w:rPr>
        <w:t>is a lumber mill and its</w:t>
      </w:r>
      <w:r w:rsidR="00E96BB6" w:rsidRPr="00890B9D">
        <w:rPr>
          <w:color w:val="000000"/>
          <w:sz w:val="23"/>
          <w:szCs w:val="23"/>
        </w:rPr>
        <w:t xml:space="preserve"> operations fall within SIC Code </w:t>
      </w:r>
      <w:r>
        <w:rPr>
          <w:color w:val="000000"/>
          <w:sz w:val="23"/>
          <w:szCs w:val="23"/>
        </w:rPr>
        <w:t>2421</w:t>
      </w:r>
      <w:r w:rsidR="00E96BB6" w:rsidRPr="00890B9D">
        <w:rPr>
          <w:color w:val="000000"/>
          <w:sz w:val="23"/>
          <w:szCs w:val="23"/>
        </w:rPr>
        <w:t>.</w:t>
      </w:r>
      <w:r>
        <w:rPr>
          <w:color w:val="000000"/>
          <w:sz w:val="23"/>
          <w:szCs w:val="23"/>
        </w:rPr>
        <w:t xml:space="preserve">  </w:t>
      </w:r>
      <w:r w:rsidR="00890B9D">
        <w:rPr>
          <w:color w:val="000000"/>
          <w:sz w:val="23"/>
          <w:szCs w:val="23"/>
        </w:rPr>
        <w:t xml:space="preserve">  </w:t>
      </w:r>
      <w:r w:rsidR="002400A1" w:rsidRPr="00890B9D">
        <w:rPr>
          <w:color w:val="000000"/>
          <w:sz w:val="23"/>
          <w:szCs w:val="23"/>
        </w:rPr>
        <w:t xml:space="preserve">  </w:t>
      </w:r>
      <w:r w:rsidR="00EA64A5" w:rsidRPr="00890B9D">
        <w:rPr>
          <w:color w:val="000000"/>
          <w:sz w:val="23"/>
          <w:szCs w:val="23"/>
        </w:rPr>
        <w:t xml:space="preserve">  </w:t>
      </w:r>
      <w:r w:rsidR="00C468C4" w:rsidRPr="00890B9D">
        <w:rPr>
          <w:color w:val="000000"/>
          <w:sz w:val="23"/>
          <w:szCs w:val="23"/>
        </w:rPr>
        <w:t xml:space="preserve">  </w:t>
      </w:r>
      <w:r w:rsidR="00E813EC" w:rsidRPr="00890B9D">
        <w:rPr>
          <w:color w:val="000000"/>
          <w:sz w:val="23"/>
          <w:szCs w:val="23"/>
        </w:rPr>
        <w:t xml:space="preserve">  </w:t>
      </w:r>
      <w:r w:rsidR="00E96BB6" w:rsidRPr="00890B9D">
        <w:rPr>
          <w:color w:val="000000"/>
          <w:sz w:val="23"/>
          <w:szCs w:val="23"/>
        </w:rPr>
        <w:t xml:space="preserve">  </w:t>
      </w:r>
    </w:p>
    <w:bookmarkEnd w:id="1"/>
    <w:p w14:paraId="528FF439" w14:textId="03B76502" w:rsidR="00CB122F" w:rsidRPr="00690CD6" w:rsidRDefault="00CB122F" w:rsidP="00B833B3">
      <w:pPr>
        <w:widowControl w:val="0"/>
        <w:tabs>
          <w:tab w:val="left" w:pos="90"/>
        </w:tabs>
        <w:spacing w:after="120"/>
        <w:jc w:val="both"/>
        <w:rPr>
          <w:sz w:val="23"/>
          <w:szCs w:val="23"/>
        </w:rPr>
      </w:pPr>
      <w:r w:rsidRPr="00690CD6">
        <w:rPr>
          <w:sz w:val="23"/>
          <w:szCs w:val="23"/>
        </w:rPr>
        <w:t>The staff of the</w:t>
      </w:r>
      <w:r w:rsidR="002400A1" w:rsidRPr="00690CD6">
        <w:rPr>
          <w:sz w:val="23"/>
          <w:szCs w:val="23"/>
        </w:rPr>
        <w:t xml:space="preserve"> Permit Board has developed </w:t>
      </w:r>
      <w:r w:rsidR="00890B9D">
        <w:rPr>
          <w:sz w:val="23"/>
          <w:szCs w:val="23"/>
        </w:rPr>
        <w:t>this</w:t>
      </w:r>
      <w:r w:rsidRPr="00690CD6">
        <w:rPr>
          <w:sz w:val="23"/>
          <w:szCs w:val="23"/>
        </w:rPr>
        <w:t xml:space="preserve">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w:t>
      </w:r>
      <w:r w:rsidR="00890B9D">
        <w:rPr>
          <w:sz w:val="23"/>
          <w:szCs w:val="23"/>
        </w:rPr>
        <w:t>’s</w:t>
      </w:r>
      <w:r w:rsidRPr="00690CD6">
        <w:rPr>
          <w:sz w:val="23"/>
          <w:szCs w:val="23"/>
        </w:rPr>
        <w:t xml:space="preserve"> conditions have been developed to ensure compliance with all State and Federal regulations but are subject to change based on information received as a result of public participation.</w:t>
      </w:r>
    </w:p>
    <w:p w14:paraId="7798FD98" w14:textId="53A8646F" w:rsidR="00CB122F" w:rsidRPr="00690CD6" w:rsidRDefault="00CB122F" w:rsidP="00CB122F">
      <w:pPr>
        <w:widowControl w:val="0"/>
        <w:spacing w:after="120"/>
        <w:jc w:val="both"/>
        <w:rPr>
          <w:sz w:val="23"/>
          <w:szCs w:val="23"/>
        </w:rPr>
      </w:pPr>
      <w:r w:rsidRPr="00690CD6">
        <w:rPr>
          <w:sz w:val="23"/>
          <w:szCs w:val="23"/>
        </w:rPr>
        <w:t xml:space="preserve">Persons wishing to comment upon or object to the proposed determinations are invited to submit comments in writing to Carter Cress at </w:t>
      </w:r>
      <w:hyperlink r:id="rId7" w:history="1">
        <w:r w:rsidR="00D62033" w:rsidRPr="00690CD6">
          <w:rPr>
            <w:rStyle w:val="Hyperlink"/>
            <w:sz w:val="23"/>
            <w:szCs w:val="23"/>
          </w:rPr>
          <w:t>http://www.mdeq.ms.gov/cress-carter/</w:t>
        </w:r>
      </w:hyperlink>
      <w:r w:rsidRPr="00690CD6">
        <w:rPr>
          <w:sz w:val="23"/>
          <w:szCs w:val="23"/>
        </w:rPr>
        <w:t xml:space="preserve"> or to the Permit Board's address shown above if email is not available, no later than the end of the thirty (30) day public notice.  All comments received by this date will be considered in the formulation of final determinations</w:t>
      </w:r>
      <w:bookmarkStart w:id="3" w:name="SW2"/>
      <w:r w:rsidRPr="00690CD6">
        <w:rPr>
          <w:sz w:val="23"/>
          <w:szCs w:val="23"/>
        </w:rPr>
        <w:t xml:space="preserve"> regarding the application(s).  A public hearing will be held if the Permit Board finds a significant degree of public interest in the proposed permit(s).  Persons wishing to request a public hearing may do so by submitting that request in writing to Carter Cress at </w:t>
      </w:r>
      <w:hyperlink r:id="rId8" w:history="1">
        <w:r w:rsidR="00D62033" w:rsidRPr="00690CD6">
          <w:rPr>
            <w:rStyle w:val="Hyperlink"/>
            <w:sz w:val="23"/>
            <w:szCs w:val="23"/>
          </w:rPr>
          <w:t>http://www.mdeq.ms.gov/cress-carter/</w:t>
        </w:r>
      </w:hyperlink>
      <w:r w:rsidRPr="00690CD6">
        <w:rPr>
          <w:sz w:val="23"/>
          <w:szCs w:val="23"/>
        </w:rPr>
        <w:t xml:space="preserve"> or to the Permit Board’s address shown above if email is not available, or to the Chief of the Environmental Permits Division at </w:t>
      </w:r>
      <w:hyperlink r:id="rId9" w:history="1">
        <w:r w:rsidR="00D62033" w:rsidRPr="00690CD6">
          <w:rPr>
            <w:rStyle w:val="Hyperlink"/>
            <w:sz w:val="23"/>
            <w:szCs w:val="23"/>
          </w:rPr>
          <w:t>http://www.mdeq.ms.gov/rudolph-krystal/</w:t>
        </w:r>
      </w:hyperlink>
      <w:r w:rsidR="00717566" w:rsidRPr="00690CD6">
        <w:rPr>
          <w:sz w:val="23"/>
          <w:szCs w:val="23"/>
        </w:rPr>
        <w:t xml:space="preserve">.  </w:t>
      </w:r>
      <w:r w:rsidRPr="00690CD6">
        <w:rPr>
          <w:sz w:val="23"/>
          <w:szCs w:val="23"/>
        </w:rPr>
        <w:t xml:space="preserve">The Permit Board is limited in the scope of its analysis to environmental impact. </w:t>
      </w:r>
      <w:bookmarkEnd w:id="3"/>
      <w:r w:rsidRPr="00690CD6">
        <w:rPr>
          <w:sz w:val="23"/>
          <w:szCs w:val="23"/>
        </w:rPr>
        <w:t xml:space="preserve"> Any comments relative to zoning or economic and social impacts are within the jurisdiction of local zoning and planning authorities and should be addressed to them.</w:t>
      </w:r>
    </w:p>
    <w:p w14:paraId="4345AB67" w14:textId="34D7546C" w:rsidR="00803DE3" w:rsidRPr="00B833B3" w:rsidRDefault="00CB122F" w:rsidP="00D62033">
      <w:pPr>
        <w:widowControl w:val="0"/>
        <w:tabs>
          <w:tab w:val="left" w:pos="90"/>
        </w:tabs>
        <w:spacing w:after="120"/>
        <w:jc w:val="both"/>
        <w:rPr>
          <w:sz w:val="24"/>
          <w:szCs w:val="22"/>
        </w:rPr>
      </w:pPr>
      <w:r w:rsidRPr="00690CD6">
        <w:rPr>
          <w:color w:val="000000"/>
          <w:sz w:val="23"/>
          <w:szCs w:val="23"/>
        </w:rPr>
        <w:t xml:space="preserve">Additional details about the application, including </w:t>
      </w:r>
      <w:r w:rsidR="00890B9D">
        <w:rPr>
          <w:color w:val="000000"/>
          <w:sz w:val="23"/>
          <w:szCs w:val="23"/>
        </w:rPr>
        <w:t>a copy</w:t>
      </w:r>
      <w:r w:rsidRPr="00690CD6">
        <w:rPr>
          <w:color w:val="000000"/>
          <w:sz w:val="23"/>
          <w:szCs w:val="23"/>
        </w:rPr>
        <w:t xml:space="preserve"> of the draft permit, are available by writing or calling the Public Records Request Officer at the above Permit Board address and telephone number or by completing the form at the following website: </w:t>
      </w:r>
      <w:hyperlink r:id="rId10" w:history="1">
        <w:r w:rsidRPr="00690CD6">
          <w:rPr>
            <w:color w:val="0000FF"/>
            <w:sz w:val="23"/>
            <w:szCs w:val="23"/>
            <w:u w:val="single"/>
          </w:rPr>
          <w:t>https://mdeq.ms.gov/about-mdeq/public-records-request/public-records-request-form/</w:t>
        </w:r>
      </w:hyperlink>
      <w:r w:rsidRPr="00690CD6">
        <w:rPr>
          <w:color w:val="000000"/>
          <w:sz w:val="23"/>
          <w:szCs w:val="23"/>
        </w:rPr>
        <w:t>.  Additionally</w:t>
      </w:r>
      <w:r w:rsidR="00ED7BE7" w:rsidRPr="00690CD6">
        <w:rPr>
          <w:color w:val="000000"/>
          <w:sz w:val="23"/>
          <w:szCs w:val="23"/>
        </w:rPr>
        <w:t>,</w:t>
      </w:r>
      <w:r w:rsidRPr="00690CD6">
        <w:rPr>
          <w:color w:val="000000"/>
          <w:sz w:val="23"/>
          <w:szCs w:val="23"/>
        </w:rPr>
        <w:t xml:space="preserve"> </w:t>
      </w:r>
      <w:r w:rsidR="00890B9D">
        <w:rPr>
          <w:color w:val="000000"/>
          <w:sz w:val="23"/>
          <w:szCs w:val="23"/>
        </w:rPr>
        <w:t>a copy</w:t>
      </w:r>
      <w:r w:rsidRPr="00690CD6">
        <w:rPr>
          <w:color w:val="000000"/>
          <w:sz w:val="23"/>
          <w:szCs w:val="23"/>
        </w:rPr>
        <w:t xml:space="preserve"> of the draft permit may be found on the MDEQ’s website at: </w:t>
      </w:r>
      <w:hyperlink r:id="rId11" w:history="1">
        <w:r w:rsidRPr="00690CD6">
          <w:rPr>
            <w:color w:val="0000FF"/>
            <w:sz w:val="23"/>
            <w:szCs w:val="23"/>
            <w:u w:val="single"/>
          </w:rPr>
          <w:t>http://opc.deq.state.ms.us/publicnotice.aspx</w:t>
        </w:r>
      </w:hyperlink>
      <w:r w:rsidR="00717566" w:rsidRPr="00690CD6">
        <w:rPr>
          <w:color w:val="000000"/>
          <w:sz w:val="23"/>
          <w:szCs w:val="23"/>
        </w:rPr>
        <w:t xml:space="preserve">.  </w:t>
      </w:r>
      <w:r w:rsidRPr="00690CD6">
        <w:rPr>
          <w:color w:val="000000"/>
          <w:sz w:val="23"/>
          <w:szCs w:val="23"/>
        </w:rPr>
        <w:t>This information is also available for review at the office of the MDEQ at the Permit Board address shown above during normal business hours.</w:t>
      </w:r>
    </w:p>
    <w:sectPr w:rsidR="00803DE3" w:rsidRPr="00B833B3">
      <w:footerReference w:type="default" r:id="rId12"/>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A9A62" w14:textId="77777777" w:rsidR="003D6B49" w:rsidRDefault="003D6B49">
      <w:r>
        <w:separator/>
      </w:r>
    </w:p>
  </w:endnote>
  <w:endnote w:type="continuationSeparator" w:id="0">
    <w:p w14:paraId="1166BB5D" w14:textId="77777777" w:rsidR="003D6B49" w:rsidRDefault="003D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C1A6" w14:textId="7A2424C3" w:rsidR="00C90C41" w:rsidRDefault="00B2612A">
    <w:pPr>
      <w:pStyle w:val="Footer"/>
    </w:pPr>
    <w:r>
      <w:t>78685</w:t>
    </w:r>
    <w:r w:rsidR="009B7514">
      <w:t xml:space="preserve"> PER20</w:t>
    </w:r>
    <w:r w:rsidR="00890B9D">
      <w:t>21</w:t>
    </w:r>
    <w:r>
      <w:t>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CDE24" w14:textId="77777777" w:rsidR="003D6B49" w:rsidRDefault="003D6B49">
      <w:r>
        <w:separator/>
      </w:r>
    </w:p>
  </w:footnote>
  <w:footnote w:type="continuationSeparator" w:id="0">
    <w:p w14:paraId="396B2577" w14:textId="77777777" w:rsidR="003D6B49" w:rsidRDefault="003D6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547F5"/>
    <w:rsid w:val="000727A3"/>
    <w:rsid w:val="0007373E"/>
    <w:rsid w:val="00082F20"/>
    <w:rsid w:val="000874E8"/>
    <w:rsid w:val="000A6A08"/>
    <w:rsid w:val="000D23C1"/>
    <w:rsid w:val="000E28F8"/>
    <w:rsid w:val="000F4004"/>
    <w:rsid w:val="001268C6"/>
    <w:rsid w:val="00127D85"/>
    <w:rsid w:val="0013701F"/>
    <w:rsid w:val="001608ED"/>
    <w:rsid w:val="00192EAC"/>
    <w:rsid w:val="001A046B"/>
    <w:rsid w:val="001A7D1C"/>
    <w:rsid w:val="001D0D7F"/>
    <w:rsid w:val="001E3150"/>
    <w:rsid w:val="00234DFE"/>
    <w:rsid w:val="002400A1"/>
    <w:rsid w:val="00292331"/>
    <w:rsid w:val="002B4E83"/>
    <w:rsid w:val="002D13FD"/>
    <w:rsid w:val="002F194B"/>
    <w:rsid w:val="0031038F"/>
    <w:rsid w:val="00325DFA"/>
    <w:rsid w:val="003339C9"/>
    <w:rsid w:val="00380C51"/>
    <w:rsid w:val="00386EAD"/>
    <w:rsid w:val="003A28E0"/>
    <w:rsid w:val="003A486F"/>
    <w:rsid w:val="003A5D85"/>
    <w:rsid w:val="003C491D"/>
    <w:rsid w:val="003D0450"/>
    <w:rsid w:val="003D6B49"/>
    <w:rsid w:val="004027C7"/>
    <w:rsid w:val="00404190"/>
    <w:rsid w:val="00407D68"/>
    <w:rsid w:val="00410C69"/>
    <w:rsid w:val="00463BE9"/>
    <w:rsid w:val="004A39BF"/>
    <w:rsid w:val="004B695B"/>
    <w:rsid w:val="004C4892"/>
    <w:rsid w:val="004D67B5"/>
    <w:rsid w:val="004E7D74"/>
    <w:rsid w:val="00505BF8"/>
    <w:rsid w:val="00523426"/>
    <w:rsid w:val="00526692"/>
    <w:rsid w:val="00561242"/>
    <w:rsid w:val="0059343A"/>
    <w:rsid w:val="005C614C"/>
    <w:rsid w:val="00626491"/>
    <w:rsid w:val="006343AD"/>
    <w:rsid w:val="00643AAA"/>
    <w:rsid w:val="00690CD6"/>
    <w:rsid w:val="00692736"/>
    <w:rsid w:val="006E502C"/>
    <w:rsid w:val="00717566"/>
    <w:rsid w:val="0074288B"/>
    <w:rsid w:val="00757A4B"/>
    <w:rsid w:val="00791C51"/>
    <w:rsid w:val="007A1B0F"/>
    <w:rsid w:val="007B3CB7"/>
    <w:rsid w:val="007E57E1"/>
    <w:rsid w:val="00800EBC"/>
    <w:rsid w:val="00803DE3"/>
    <w:rsid w:val="00814266"/>
    <w:rsid w:val="00841E5D"/>
    <w:rsid w:val="008510C2"/>
    <w:rsid w:val="00857FB2"/>
    <w:rsid w:val="00890B9D"/>
    <w:rsid w:val="008A2B6F"/>
    <w:rsid w:val="00935C28"/>
    <w:rsid w:val="0097674B"/>
    <w:rsid w:val="009A1B1C"/>
    <w:rsid w:val="009A1D3A"/>
    <w:rsid w:val="009A319D"/>
    <w:rsid w:val="009B7514"/>
    <w:rsid w:val="009F5768"/>
    <w:rsid w:val="00A35392"/>
    <w:rsid w:val="00A805C5"/>
    <w:rsid w:val="00A87615"/>
    <w:rsid w:val="00AC3724"/>
    <w:rsid w:val="00AD64E7"/>
    <w:rsid w:val="00AD7B80"/>
    <w:rsid w:val="00AF00A6"/>
    <w:rsid w:val="00AF23D4"/>
    <w:rsid w:val="00B043A2"/>
    <w:rsid w:val="00B146BD"/>
    <w:rsid w:val="00B162F1"/>
    <w:rsid w:val="00B2612A"/>
    <w:rsid w:val="00B833B3"/>
    <w:rsid w:val="00BC2286"/>
    <w:rsid w:val="00C10B6B"/>
    <w:rsid w:val="00C14A4E"/>
    <w:rsid w:val="00C2193E"/>
    <w:rsid w:val="00C241B3"/>
    <w:rsid w:val="00C35098"/>
    <w:rsid w:val="00C468C4"/>
    <w:rsid w:val="00C5547E"/>
    <w:rsid w:val="00C55F2D"/>
    <w:rsid w:val="00C76312"/>
    <w:rsid w:val="00C90C41"/>
    <w:rsid w:val="00C94C22"/>
    <w:rsid w:val="00CB122F"/>
    <w:rsid w:val="00CB689F"/>
    <w:rsid w:val="00CC4031"/>
    <w:rsid w:val="00CD73D2"/>
    <w:rsid w:val="00D40750"/>
    <w:rsid w:val="00D62033"/>
    <w:rsid w:val="00D62C7B"/>
    <w:rsid w:val="00DA30A1"/>
    <w:rsid w:val="00E208A9"/>
    <w:rsid w:val="00E565BF"/>
    <w:rsid w:val="00E735CF"/>
    <w:rsid w:val="00E813EC"/>
    <w:rsid w:val="00E86FCC"/>
    <w:rsid w:val="00E96BB6"/>
    <w:rsid w:val="00EA64A5"/>
    <w:rsid w:val="00EC2215"/>
    <w:rsid w:val="00ED7BE7"/>
    <w:rsid w:val="00F53E7D"/>
    <w:rsid w:val="00F67310"/>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954B8"/>
  <w14:defaultImageDpi w14:val="0"/>
  <w15:docId w15:val="{B1DE8141-A784-43EE-8AF2-D497D2B8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q.ms.gov/gupta-rajee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eq.ms.gov/cress-car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c.deq.state.ms.us/publicnotice.aspx" TargetMode="External"/><Relationship Id="rId5" Type="http://schemas.openxmlformats.org/officeDocument/2006/relationships/footnotes" Target="footnotes.xml"/><Relationship Id="rId10" Type="http://schemas.openxmlformats.org/officeDocument/2006/relationships/hyperlink" Target="https://mdeq.ms.gov/about-mdeq/public-records-request/public-records-request-form/" TargetMode="External"/><Relationship Id="rId4" Type="http://schemas.openxmlformats.org/officeDocument/2006/relationships/webSettings" Target="webSettings.xml"/><Relationship Id="rId9" Type="http://schemas.openxmlformats.org/officeDocument/2006/relationships/hyperlink" Target="http://www.mdeq.ms.gov/rudolph-kryst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ED14-D3D5-4AC4-BE68-C97891F1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2</TotalTime>
  <Pages>1</Pages>
  <Words>488</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Carter Cress</cp:lastModifiedBy>
  <cp:revision>5</cp:revision>
  <dcterms:created xsi:type="dcterms:W3CDTF">2021-05-25T18:19:00Z</dcterms:created>
  <dcterms:modified xsi:type="dcterms:W3CDTF">2021-06-24T14:02:00Z</dcterms:modified>
</cp:coreProperties>
</file>